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69E8D163"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proofErr w:type="spellStart"/>
      <w:r w:rsidR="003B10D5">
        <w:rPr>
          <w:rFonts w:asciiTheme="minorHAnsi" w:hAnsiTheme="minorHAnsi" w:cstheme="minorHAnsi"/>
          <w:b/>
        </w:rPr>
        <w:t>S</w:t>
      </w:r>
      <w:r w:rsidR="00B01609">
        <w:rPr>
          <w:rFonts w:asciiTheme="minorHAnsi" w:hAnsiTheme="minorHAnsi" w:cstheme="minorHAnsi"/>
          <w:b/>
        </w:rPr>
        <w:t>ynoptofor</w:t>
      </w:r>
      <w:proofErr w:type="spellEnd"/>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4176D285" w:rsidR="00C21B88" w:rsidRPr="00F4339A" w:rsidRDefault="00D700BB" w:rsidP="00B01609">
      <w:pPr>
        <w:numPr>
          <w:ilvl w:val="0"/>
          <w:numId w:val="2"/>
        </w:numPr>
        <w:spacing w:after="0"/>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A7CE4">
        <w:rPr>
          <w:rFonts w:asciiTheme="minorHAnsi" w:hAnsiTheme="minorHAnsi" w:cstheme="minorHAnsi"/>
        </w:rPr>
        <w:t>jeden</w:t>
      </w:r>
      <w:r w:rsidR="00B2429B">
        <w:rPr>
          <w:rFonts w:asciiTheme="minorHAnsi" w:hAnsiTheme="minorHAnsi" w:cstheme="minorHAnsi"/>
        </w:rPr>
        <w:t xml:space="preserve"> kus</w:t>
      </w:r>
      <w:r w:rsidR="008178F9">
        <w:rPr>
          <w:rFonts w:asciiTheme="minorHAnsi" w:hAnsiTheme="minorHAnsi" w:cstheme="minorHAnsi"/>
        </w:rPr>
        <w:t xml:space="preserve"> </w:t>
      </w:r>
      <w:proofErr w:type="spellStart"/>
      <w:r w:rsidR="003B10D5">
        <w:rPr>
          <w:rFonts w:asciiTheme="minorHAnsi" w:hAnsiTheme="minorHAnsi" w:cstheme="minorHAnsi"/>
        </w:rPr>
        <w:t>s</w:t>
      </w:r>
      <w:r w:rsidR="00B01609">
        <w:rPr>
          <w:rFonts w:asciiTheme="minorHAnsi" w:hAnsiTheme="minorHAnsi" w:cstheme="minorHAnsi"/>
        </w:rPr>
        <w:t>ynoptoforu</w:t>
      </w:r>
      <w:proofErr w:type="spellEnd"/>
      <w:r w:rsidR="003B10D5">
        <w:rPr>
          <w:rFonts w:asciiTheme="minorHAnsi" w:hAnsiTheme="minorHAnsi" w:cstheme="minorHAnsi"/>
        </w:rPr>
        <w:t xml:space="preserve">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9339A">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 xml:space="preserve">(dále jen </w:t>
      </w:r>
      <w:r w:rsidR="008C2EAB" w:rsidRPr="00F4339A">
        <w:rPr>
          <w:rFonts w:asciiTheme="minorHAnsi" w:hAnsiTheme="minorHAnsi" w:cstheme="minorHAnsi"/>
        </w:rPr>
        <w:lastRenderedPageBreak/>
        <w:t>„</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B01609">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B01609">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B01609">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B01609">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44BAEC18"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98600C" w:rsidRPr="001D6697">
        <w:rPr>
          <w:rFonts w:asciiTheme="minorHAnsi" w:hAnsiTheme="minorHAnsi" w:cstheme="minorHAnsi"/>
          <w:i/>
          <w:iCs/>
        </w:rPr>
        <w:t xml:space="preserve">jeden kus </w:t>
      </w:r>
      <w:proofErr w:type="spellStart"/>
      <w:r w:rsidR="003B10D5">
        <w:rPr>
          <w:rFonts w:asciiTheme="minorHAnsi" w:hAnsiTheme="minorHAnsi" w:cstheme="minorHAnsi"/>
          <w:i/>
          <w:iCs/>
        </w:rPr>
        <w:t>s</w:t>
      </w:r>
      <w:r w:rsidR="00B01609">
        <w:rPr>
          <w:rFonts w:asciiTheme="minorHAnsi" w:hAnsiTheme="minorHAnsi" w:cstheme="minorHAnsi"/>
          <w:i/>
          <w:iCs/>
        </w:rPr>
        <w:t>ynoptoforu</w:t>
      </w:r>
      <w:proofErr w:type="spellEnd"/>
      <w:r w:rsidR="001D6697" w:rsidRPr="001D6697">
        <w:rPr>
          <w:rFonts w:asciiTheme="minorHAnsi" w:hAnsiTheme="minorHAnsi" w:cstheme="minorHAnsi"/>
          <w:i/>
          <w:iCs/>
        </w:rPr>
        <w:t xml:space="preserve"> </w:t>
      </w:r>
      <w:r w:rsidR="00A97624" w:rsidRPr="001D6697">
        <w:rPr>
          <w:rFonts w:asciiTheme="minorHAnsi" w:hAnsiTheme="minorHAnsi" w:cstheme="minorHAnsi"/>
          <w:i/>
          <w:iCs/>
        </w:rPr>
        <w:t>včetně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Pr="0025644A" w:rsidRDefault="001D6697"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w:t>
      </w:r>
      <w:r w:rsidRPr="0025644A">
        <w:rPr>
          <w:rFonts w:asciiTheme="minorHAnsi" w:hAnsiTheme="minorHAnsi" w:cstheme="minorHAnsi"/>
        </w:rPr>
        <w:lastRenderedPageBreak/>
        <w:t xml:space="preserve">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67893B39"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B01609" w:rsidRPr="00B01609">
        <w:rPr>
          <w:rFonts w:asciiTheme="minorHAnsi" w:hAnsiTheme="minorHAnsi" w:cstheme="minorHAnsi"/>
          <w:b/>
          <w:bCs/>
        </w:rPr>
        <w:t>2400003639</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2BF7FA3E"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2D65C3">
        <w:rPr>
          <w:rFonts w:asciiTheme="minorHAnsi" w:hAnsiTheme="minorHAnsi" w:cstheme="minorHAnsi"/>
        </w:rPr>
        <w:t xml:space="preserve">jeden kus </w:t>
      </w:r>
      <w:proofErr w:type="spellStart"/>
      <w:r w:rsidR="003B10D5">
        <w:rPr>
          <w:rFonts w:asciiTheme="minorHAnsi" w:hAnsiTheme="minorHAnsi" w:cstheme="minorHAnsi"/>
        </w:rPr>
        <w:t>s</w:t>
      </w:r>
      <w:r w:rsidR="008C13B1">
        <w:rPr>
          <w:rFonts w:asciiTheme="minorHAnsi" w:hAnsiTheme="minorHAnsi" w:cstheme="minorHAnsi"/>
        </w:rPr>
        <w:t>ynoptoforu</w:t>
      </w:r>
      <w:bookmarkStart w:id="1" w:name="_Hlk133478781"/>
      <w:proofErr w:type="spellEnd"/>
      <w:r w:rsidR="003B10D5">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B01609">
        <w:rPr>
          <w:rFonts w:asciiTheme="minorHAnsi" w:hAnsiTheme="minorHAnsi" w:cstheme="minorHAnsi"/>
        </w:rPr>
        <w:t>očním</w:t>
      </w:r>
      <w:r w:rsidR="008E47E0">
        <w:rPr>
          <w:rFonts w:asciiTheme="minorHAnsi" w:hAnsiTheme="minorHAnsi" w:cstheme="minorHAnsi"/>
        </w:rPr>
        <w:t xml:space="preserve"> </w:t>
      </w:r>
      <w:r w:rsidR="00164864">
        <w:rPr>
          <w:rFonts w:cs="Calibri"/>
        </w:rPr>
        <w:t>oddělení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59EBCEA3" w14:textId="439469D0" w:rsidR="00B01609" w:rsidRPr="00B01609" w:rsidRDefault="00B01609" w:rsidP="00B01609">
      <w:pPr>
        <w:spacing w:after="0"/>
        <w:jc w:val="both"/>
        <w:rPr>
          <w:rFonts w:asciiTheme="minorHAnsi" w:hAnsiTheme="minorHAnsi" w:cstheme="minorHAnsi"/>
          <w:u w:val="single"/>
        </w:rPr>
      </w:pPr>
      <w:r>
        <w:rPr>
          <w:rFonts w:asciiTheme="minorHAnsi" w:hAnsiTheme="minorHAnsi" w:cstheme="minorHAnsi"/>
          <w:u w:val="single"/>
        </w:rPr>
        <w:t>z</w:t>
      </w:r>
      <w:r w:rsidRPr="00B01609">
        <w:rPr>
          <w:rFonts w:asciiTheme="minorHAnsi" w:hAnsiTheme="minorHAnsi" w:cstheme="minorHAnsi"/>
          <w:u w:val="single"/>
        </w:rPr>
        <w:t xml:space="preserve">a oční oddělení  </w:t>
      </w:r>
    </w:p>
    <w:p w14:paraId="4663316F" w14:textId="77777777" w:rsidR="00B01609" w:rsidRDefault="00B01609" w:rsidP="00B01609">
      <w:pPr>
        <w:spacing w:after="0"/>
        <w:jc w:val="both"/>
      </w:pPr>
      <w:r w:rsidRPr="00B01609">
        <w:rPr>
          <w:rFonts w:asciiTheme="minorHAnsi" w:hAnsiTheme="minorHAnsi" w:cstheme="minorHAnsi"/>
        </w:rPr>
        <w:t xml:space="preserve">primář MUDr. Jiří Voznica, tel. 515 215 336 (337, 341), mob: 607 616 984 email: </w:t>
      </w:r>
      <w:hyperlink r:id="rId9" w:history="1">
        <w:r w:rsidRPr="00CE7889">
          <w:rPr>
            <w:rStyle w:val="Hypertextovodkaz"/>
          </w:rPr>
          <w:t>jiri.voznica@nemzn.cz</w:t>
        </w:r>
      </w:hyperlink>
    </w:p>
    <w:p w14:paraId="5CD16848" w14:textId="77777777" w:rsidR="00B01609" w:rsidRDefault="00B01609" w:rsidP="00B01609">
      <w:pPr>
        <w:spacing w:after="0"/>
        <w:jc w:val="both"/>
        <w:rPr>
          <w:rStyle w:val="Hypertextovodkaz"/>
        </w:rPr>
      </w:pPr>
      <w:r>
        <w:t xml:space="preserve">vrchní sestra Bc. Ivana Hegerová, tel 515 215 340 (342, 345), email: </w:t>
      </w:r>
      <w:hyperlink r:id="rId10" w:history="1">
        <w:r w:rsidRPr="00CE7889">
          <w:rPr>
            <w:rStyle w:val="Hypertextovodkaz"/>
          </w:rPr>
          <w:t>ivana.hegerova@nemzn.cz</w:t>
        </w:r>
      </w:hyperlink>
    </w:p>
    <w:p w14:paraId="3BC83FD9" w14:textId="3BFC6592" w:rsidR="002F0FC1" w:rsidRPr="00B01609" w:rsidRDefault="002F0FC1" w:rsidP="00B01609">
      <w:pPr>
        <w:spacing w:after="0"/>
        <w:jc w:val="both"/>
        <w:rPr>
          <w:rFonts w:asciiTheme="minorHAnsi" w:hAnsiTheme="minorHAnsi" w:cstheme="minorHAnsi"/>
          <w:u w:val="single"/>
        </w:rPr>
      </w:pPr>
      <w:r w:rsidRPr="00B01609">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lastRenderedPageBreak/>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FA7693A" w14:textId="77777777" w:rsidR="003C6C3C" w:rsidRDefault="003C6C3C"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01FE8671"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B10D5">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3B10D5" w:rsidRDefault="00E02233" w:rsidP="003B10D5">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EC1B0" w14:textId="77777777" w:rsidR="000F4921" w:rsidRDefault="000F4921" w:rsidP="00D921A9">
      <w:pPr>
        <w:spacing w:after="0" w:line="240" w:lineRule="auto"/>
      </w:pPr>
      <w:r>
        <w:separator/>
      </w:r>
    </w:p>
  </w:endnote>
  <w:endnote w:type="continuationSeparator" w:id="0">
    <w:p w14:paraId="56E4408C" w14:textId="77777777" w:rsidR="000F4921" w:rsidRDefault="000F4921"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78B29" w14:textId="77777777" w:rsidR="000F4921" w:rsidRDefault="000F4921" w:rsidP="00D921A9">
      <w:pPr>
        <w:spacing w:after="0" w:line="240" w:lineRule="auto"/>
      </w:pPr>
      <w:r>
        <w:separator/>
      </w:r>
    </w:p>
  </w:footnote>
  <w:footnote w:type="continuationSeparator" w:id="0">
    <w:p w14:paraId="70028610" w14:textId="77777777" w:rsidR="000F4921" w:rsidRDefault="000F4921"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4921"/>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3581"/>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5A50"/>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C6C3C"/>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07CE"/>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0624"/>
    <w:rsid w:val="00551305"/>
    <w:rsid w:val="005566E1"/>
    <w:rsid w:val="00556F0D"/>
    <w:rsid w:val="00560F43"/>
    <w:rsid w:val="005634CD"/>
    <w:rsid w:val="00566080"/>
    <w:rsid w:val="005753D9"/>
    <w:rsid w:val="00580EC1"/>
    <w:rsid w:val="00585169"/>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656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13B1"/>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014F"/>
    <w:rsid w:val="00980296"/>
    <w:rsid w:val="00981D01"/>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23AF"/>
    <w:rsid w:val="00A03802"/>
    <w:rsid w:val="00A044AE"/>
    <w:rsid w:val="00A07D3D"/>
    <w:rsid w:val="00A12E94"/>
    <w:rsid w:val="00A13999"/>
    <w:rsid w:val="00A142CC"/>
    <w:rsid w:val="00A2036B"/>
    <w:rsid w:val="00A24218"/>
    <w:rsid w:val="00A245D8"/>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1609"/>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37C3"/>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4E2B"/>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0" Type="http://schemas.openxmlformats.org/officeDocument/2006/relationships/hyperlink" Target="mailto:ivana.hegerova@nemzn.cz" TargetMode="External"/><Relationship Id="rId4" Type="http://schemas.openxmlformats.org/officeDocument/2006/relationships/settings" Target="settings.xml"/><Relationship Id="rId9" Type="http://schemas.openxmlformats.org/officeDocument/2006/relationships/hyperlink" Target="mailto:jiri.voznic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99A89-67C8-4553-8071-2BB78AA24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3117</Words>
  <Characters>18391</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21466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2</cp:revision>
  <cp:lastPrinted>2014-01-14T13:27:00Z</cp:lastPrinted>
  <dcterms:created xsi:type="dcterms:W3CDTF">2024-10-22T10:52:00Z</dcterms:created>
  <dcterms:modified xsi:type="dcterms:W3CDTF">2024-10-22T10:52:00Z</dcterms:modified>
</cp:coreProperties>
</file>